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9E" w:rsidRPr="00F16163" w:rsidRDefault="00BD549E" w:rsidP="00BD549E">
      <w:pPr>
        <w:spacing w:after="0" w:line="240" w:lineRule="auto"/>
        <w:jc w:val="right"/>
        <w:divId w:val="630285596"/>
        <w:rPr>
          <w:rFonts w:ascii="Times New Roman" w:eastAsia="Times New Roman" w:hAnsi="Times New Roman" w:cs="Times New Roman"/>
          <w:sz w:val="24"/>
          <w:szCs w:val="28"/>
        </w:rPr>
      </w:pPr>
      <w:r w:rsidRPr="00F16163">
        <w:rPr>
          <w:rFonts w:ascii="Times New Roman" w:eastAsia="Times New Roman" w:hAnsi="Times New Roman" w:cs="Times New Roman"/>
          <w:sz w:val="24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№ 1</w:t>
      </w:r>
      <w:r w:rsidRPr="00F1616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D549E" w:rsidRDefault="00BD549E" w:rsidP="00BD549E">
      <w:pPr>
        <w:spacing w:after="0" w:line="240" w:lineRule="auto"/>
        <w:jc w:val="right"/>
        <w:divId w:val="630285596"/>
        <w:rPr>
          <w:rFonts w:ascii="Times New Roman" w:eastAsia="Times New Roman" w:hAnsi="Times New Roman" w:cs="Times New Roman"/>
          <w:sz w:val="24"/>
          <w:szCs w:val="28"/>
        </w:rPr>
      </w:pPr>
      <w:r w:rsidRPr="00F16163">
        <w:rPr>
          <w:rFonts w:ascii="Times New Roman" w:eastAsia="Times New Roman" w:hAnsi="Times New Roman" w:cs="Times New Roman"/>
          <w:sz w:val="24"/>
          <w:szCs w:val="28"/>
        </w:rPr>
        <w:t xml:space="preserve">к Положению </w:t>
      </w:r>
    </w:p>
    <w:p w:rsidR="00BD549E" w:rsidRPr="00F16163" w:rsidRDefault="00BD549E" w:rsidP="00BD549E">
      <w:pPr>
        <w:spacing w:after="0" w:line="240" w:lineRule="auto"/>
        <w:jc w:val="right"/>
        <w:divId w:val="630285596"/>
        <w:rPr>
          <w:rFonts w:ascii="Times New Roman" w:eastAsia="Times New Roman" w:hAnsi="Times New Roman" w:cs="Times New Roman"/>
          <w:sz w:val="24"/>
          <w:szCs w:val="28"/>
        </w:rPr>
      </w:pPr>
    </w:p>
    <w:p w:rsidR="00BD549E" w:rsidRPr="00F16163" w:rsidRDefault="00BD549E" w:rsidP="00BD549E">
      <w:pPr>
        <w:spacing w:after="0" w:line="240" w:lineRule="auto"/>
        <w:jc w:val="both"/>
        <w:divId w:val="630285596"/>
        <w:rPr>
          <w:rFonts w:ascii="Times New Roman" w:eastAsia="Times New Roman" w:hAnsi="Times New Roman" w:cs="Times New Roman"/>
          <w:sz w:val="24"/>
          <w:szCs w:val="28"/>
        </w:rPr>
      </w:pPr>
    </w:p>
    <w:p w:rsidR="00BD549E" w:rsidRDefault="00BD549E" w:rsidP="00BD549E">
      <w:pPr>
        <w:pStyle w:val="a4"/>
        <w:spacing w:line="276" w:lineRule="auto"/>
        <w:divId w:val="630285596"/>
        <w:rPr>
          <w:rFonts w:ascii="Times New Roman" w:hAnsi="Times New Roman"/>
          <w:b/>
          <w:sz w:val="28"/>
          <w:szCs w:val="28"/>
        </w:rPr>
      </w:pPr>
    </w:p>
    <w:p w:rsidR="00BD549E" w:rsidRPr="00080D4E" w:rsidRDefault="00BD549E" w:rsidP="00BD549E">
      <w:pPr>
        <w:pStyle w:val="a4"/>
        <w:spacing w:line="276" w:lineRule="auto"/>
        <w:jc w:val="center"/>
        <w:divId w:val="630285596"/>
        <w:rPr>
          <w:rFonts w:ascii="Times New Roman" w:hAnsi="Times New Roman"/>
          <w:b/>
          <w:sz w:val="28"/>
          <w:szCs w:val="28"/>
        </w:rPr>
      </w:pPr>
      <w:r w:rsidRPr="00080D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BD549E" w:rsidRDefault="00BD549E" w:rsidP="00BD549E">
      <w:pPr>
        <w:pStyle w:val="a4"/>
        <w:spacing w:line="276" w:lineRule="auto"/>
        <w:jc w:val="center"/>
        <w:divId w:val="630285596"/>
        <w:rPr>
          <w:rFonts w:ascii="Times New Roman" w:hAnsi="Times New Roman"/>
          <w:b/>
          <w:sz w:val="28"/>
          <w:szCs w:val="28"/>
        </w:rPr>
      </w:pPr>
      <w:r w:rsidRPr="00EE7B0F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Республиканском конкурсе</w:t>
      </w:r>
    </w:p>
    <w:p w:rsidR="00BD549E" w:rsidRDefault="00BD549E" w:rsidP="00BD549E">
      <w:pPr>
        <w:pStyle w:val="a4"/>
        <w:spacing w:line="276" w:lineRule="auto"/>
        <w:jc w:val="center"/>
        <w:divId w:val="6302855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Зейнудина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0426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Твой подвиг не забыт…</w:t>
      </w:r>
      <w:r w:rsidRPr="0030426E">
        <w:rPr>
          <w:rFonts w:ascii="Times New Roman" w:hAnsi="Times New Roman"/>
          <w:b/>
          <w:sz w:val="28"/>
          <w:szCs w:val="28"/>
        </w:rPr>
        <w:t>»</w:t>
      </w:r>
    </w:p>
    <w:p w:rsidR="00BD549E" w:rsidRPr="00184598" w:rsidRDefault="00BD549E" w:rsidP="00BD549E">
      <w:pPr>
        <w:pStyle w:val="2"/>
        <w:shd w:val="clear" w:color="auto" w:fill="auto"/>
        <w:spacing w:before="0" w:after="0" w:line="276" w:lineRule="auto"/>
        <w:ind w:right="60" w:firstLine="0"/>
        <w:jc w:val="center"/>
        <w:divId w:val="630285596"/>
        <w:rPr>
          <w:b/>
          <w:color w:val="000000"/>
          <w:sz w:val="28"/>
          <w:szCs w:val="28"/>
        </w:rPr>
      </w:pPr>
    </w:p>
    <w:p w:rsidR="00BD549E" w:rsidRDefault="00BD549E" w:rsidP="00BD549E">
      <w:pPr>
        <w:pStyle w:val="a4"/>
        <w:spacing w:line="276" w:lineRule="auto"/>
        <w:jc w:val="center"/>
        <w:divId w:val="630285596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769"/>
      </w:tblGrid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BD549E" w:rsidRPr="00E82099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49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BD5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49E">
              <w:rPr>
                <w:rFonts w:ascii="Times New Roman" w:hAnsi="Times New Roman"/>
                <w:sz w:val="24"/>
                <w:szCs w:val="24"/>
              </w:rPr>
              <w:t>Зейнаб</w:t>
            </w:r>
            <w:proofErr w:type="spellEnd"/>
            <w:r w:rsidRPr="00BD5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49E">
              <w:rPr>
                <w:rFonts w:ascii="Times New Roman" w:hAnsi="Times New Roman"/>
                <w:sz w:val="24"/>
                <w:szCs w:val="24"/>
              </w:rPr>
              <w:t>Абудиновна</w:t>
            </w:r>
            <w:proofErr w:type="spellEnd"/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49E">
              <w:rPr>
                <w:rFonts w:ascii="Times New Roman" w:hAnsi="Times New Roman" w:cs="Times New Roman"/>
                <w:sz w:val="24"/>
                <w:szCs w:val="24"/>
              </w:rPr>
              <w:t>Эссе «Бессмертен подвиг героев»</w:t>
            </w:r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49E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49E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49E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BD549E">
              <w:rPr>
                <w:rFonts w:ascii="Times New Roman" w:hAnsi="Times New Roman"/>
                <w:sz w:val="24"/>
                <w:szCs w:val="24"/>
              </w:rPr>
              <w:t>Курахский</w:t>
            </w:r>
            <w:proofErr w:type="spellEnd"/>
            <w:r w:rsidRPr="00BD549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49E" w:rsidRPr="00BD549E" w:rsidRDefault="00BD549E" w:rsidP="00BD549E">
            <w:pPr>
              <w:tabs>
                <w:tab w:val="left" w:pos="18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49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D549E">
              <w:rPr>
                <w:rFonts w:ascii="Times New Roman" w:hAnsi="Times New Roman" w:cs="Times New Roman"/>
                <w:sz w:val="24"/>
                <w:szCs w:val="24"/>
              </w:rPr>
              <w:t>Гельхенская</w:t>
            </w:r>
            <w:proofErr w:type="spellEnd"/>
            <w:r w:rsidRPr="00BD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49E">
              <w:rPr>
                <w:rFonts w:ascii="Times New Roman" w:hAnsi="Times New Roman" w:cs="Times New Roman"/>
                <w:sz w:val="24"/>
                <w:szCs w:val="24"/>
              </w:rPr>
              <w:t>СОШ-детсад</w:t>
            </w:r>
            <w:proofErr w:type="spellEnd"/>
            <w:r w:rsidRPr="00BD54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BD549E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BD549E" w:rsidRPr="00E82099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49E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49E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BD549E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BD5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49E">
              <w:rPr>
                <w:rFonts w:ascii="Times New Roman" w:hAnsi="Times New Roman"/>
                <w:sz w:val="24"/>
                <w:szCs w:val="24"/>
              </w:rPr>
              <w:t>Мусабековна</w:t>
            </w:r>
            <w:proofErr w:type="spellEnd"/>
          </w:p>
        </w:tc>
      </w:tr>
      <w:tr w:rsidR="00BD549E" w:rsidRPr="007F378F" w:rsidTr="00BD549E">
        <w:trPr>
          <w:divId w:val="630285596"/>
        </w:trPr>
        <w:tc>
          <w:tcPr>
            <w:tcW w:w="2802" w:type="dxa"/>
            <w:shd w:val="clear" w:color="auto" w:fill="auto"/>
          </w:tcPr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BD549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49E">
              <w:rPr>
                <w:rFonts w:ascii="Times New Roman" w:hAnsi="Times New Roman"/>
                <w:sz w:val="24"/>
                <w:szCs w:val="24"/>
                <w:lang w:val="en-US"/>
              </w:rPr>
              <w:t>musaeva.zulya84@gmail.com</w:t>
            </w:r>
          </w:p>
        </w:tc>
      </w:tr>
      <w:tr w:rsidR="00BD549E" w:rsidRPr="007F378F" w:rsidTr="00BD549E">
        <w:trPr>
          <w:divId w:val="630285596"/>
          <w:trHeight w:val="406"/>
        </w:trPr>
        <w:tc>
          <w:tcPr>
            <w:tcW w:w="2802" w:type="dxa"/>
            <w:shd w:val="clear" w:color="auto" w:fill="auto"/>
          </w:tcPr>
          <w:p w:rsidR="00BD549E" w:rsidRPr="00C63451" w:rsidRDefault="00BD549E" w:rsidP="0020589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BD549E" w:rsidRPr="00BD549E" w:rsidRDefault="00BD549E" w:rsidP="002058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49E">
              <w:rPr>
                <w:rFonts w:ascii="Times New Roman" w:hAnsi="Times New Roman"/>
                <w:sz w:val="24"/>
                <w:szCs w:val="24"/>
              </w:rPr>
              <w:t>8-963-429-52-12</w:t>
            </w:r>
          </w:p>
        </w:tc>
      </w:tr>
    </w:tbl>
    <w:p w:rsidR="00BD549E" w:rsidRDefault="00BD549E" w:rsidP="00BD549E">
      <w:pPr>
        <w:spacing w:after="0" w:line="276" w:lineRule="auto"/>
        <w:divId w:val="630285596"/>
        <w:rPr>
          <w:rFonts w:ascii="Times New Roman" w:hAnsi="Times New Roman" w:cs="Times New Roman"/>
          <w:sz w:val="28"/>
          <w:szCs w:val="28"/>
        </w:rPr>
      </w:pPr>
    </w:p>
    <w:p w:rsidR="00BD549E" w:rsidRDefault="00BD549E" w:rsidP="00BD549E">
      <w:pPr>
        <w:spacing w:after="0" w:line="276" w:lineRule="auto"/>
        <w:divId w:val="630285596"/>
        <w:rPr>
          <w:rFonts w:ascii="Times New Roman" w:hAnsi="Times New Roman" w:cs="Times New Roman"/>
          <w:sz w:val="28"/>
          <w:szCs w:val="28"/>
        </w:rPr>
      </w:pPr>
    </w:p>
    <w:p w:rsidR="00BD549E" w:rsidRDefault="00BD549E" w:rsidP="00BD549E">
      <w:pPr>
        <w:spacing w:after="0" w:line="276" w:lineRule="auto"/>
        <w:divId w:val="630285596"/>
        <w:rPr>
          <w:rFonts w:ascii="Times New Roman" w:hAnsi="Times New Roman" w:cs="Times New Roman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49E" w:rsidRDefault="00BD549E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C51" w:rsidRPr="00D10ACF" w:rsidRDefault="00CF5C51" w:rsidP="00D10ACF">
      <w:pPr>
        <w:shd w:val="clear" w:color="auto" w:fill="FFFFFF"/>
        <w:spacing w:after="0" w:line="276" w:lineRule="auto"/>
        <w:jc w:val="right"/>
        <w:divId w:val="6302855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Ты сложности не должен поддаваться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right"/>
        <w:divId w:val="2010056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Для  подвига нетрудных нет дорог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right"/>
        <w:divId w:val="1945191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</w:t>
      </w:r>
      <w:r w:rsidR="00CB2EE6"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Данте Алигьери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both"/>
        <w:divId w:val="19944795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мир стал менее милосердным и отзывчивым. Люди стали грубыми и жестокими. Н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несмотря на все это, оста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сей день такие люди, которые готовы совершать добрые и отважные поступки, называемые подвигами.  Подвиг героический самоотверженный поступок, </w:t>
      </w:r>
      <w:proofErr w:type="gram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доблестное</w:t>
      </w:r>
      <w:proofErr w:type="gramEnd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 для многих людей. Подвиг это готовность пожертвовать собой ради близкого человека родины. А человек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совершивший настоящий подвиг не требует наград. Каждый человек может совершить подвиг, но он не должен быть корыстным и не должен быть для славы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both"/>
        <w:divId w:val="9160903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В своём сочинении я хочу рассказать о герое моей родины </w:t>
      </w:r>
      <w:proofErr w:type="spell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Зейнудине</w:t>
      </w:r>
      <w:proofErr w:type="spellEnd"/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Лукмановиче</w:t>
      </w:r>
      <w:proofErr w:type="spellEnd"/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Батманове</w:t>
      </w:r>
      <w:proofErr w:type="spellEnd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Он являлся инспектором по </w:t>
      </w:r>
      <w:proofErr w:type="gram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контролю 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лесом </w:t>
      </w:r>
      <w:proofErr w:type="spell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Касумкентского</w:t>
      </w:r>
      <w:proofErr w:type="spellEnd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лесничества Дагестана. Профессия лесника не предполагает героизма, но когда сложилось такое обстоятельство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поступил как настоящий герой.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both"/>
        <w:divId w:val="20605481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Все произошло неожиданно. Делая обход своего участка, </w:t>
      </w:r>
      <w:proofErr w:type="spell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Зейнудин</w:t>
      </w:r>
      <w:proofErr w:type="spellEnd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услышал плач ребенка, выйдя на поляну, он увидел 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вооруженных людей, перед которым на коленях стояла небольшая семья. </w:t>
      </w:r>
      <w:proofErr w:type="spellStart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Зейнудин</w:t>
      </w:r>
      <w:proofErr w:type="spellEnd"/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уговорил бандитов отпустить её, сказав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останется сам. Главарь бандитов потребовал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тот вызвал полицейских,  хотя устроить им засаду. Молодая семья сообщила полицейским, но когда они пришли было уже поздно. На земле лежал труп 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сорокавосьмилетнего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мужчины.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both"/>
        <w:divId w:val="4495118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Батманов стал героем не только своего </w:t>
      </w:r>
      <w:r w:rsidR="00DE3716"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края, но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всей нашей республики. Никто никогда не забудет о его подвиге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 это семья, которая пережила все это. 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both"/>
        <w:divId w:val="9865140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Можно ещё привести множество примеров героизма. Сколько их всех, отважных и смелых, больших и маленьких. Никакого героя и ни один поступок невозможно забыть.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both"/>
        <w:divId w:val="1868714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 привести пример маленькой героини, который тронул моё сердце. 14 февраля 2004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 время обрушения кровли в аквапарке «Трансвааль», в Москве восьмилетн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Александра Ершова оказалась под завалом по шею </w:t>
      </w:r>
      <w:r w:rsid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холодной </w:t>
      </w:r>
      <w:r w:rsidR="00DE3716"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воде. Рядом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собой она увидела трехлетнюю девочку, которая не умела плавать. До разбора спасателями </w:t>
      </w:r>
      <w:r w:rsidR="00DE3716"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завала, Саша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полтора часа держала на 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руках эту </w:t>
      </w:r>
      <w:r w:rsidR="00DE3716"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девочку, в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холодной воде Она была награждена медалью «За спасение погибавших». </w:t>
      </w:r>
    </w:p>
    <w:p w:rsidR="00CF5C51" w:rsidRPr="00D10ACF" w:rsidRDefault="00CF5C51" w:rsidP="00D10ACF">
      <w:pPr>
        <w:shd w:val="clear" w:color="auto" w:fill="FFFFFF"/>
        <w:spacing w:after="0" w:line="276" w:lineRule="auto"/>
        <w:jc w:val="both"/>
        <w:divId w:val="1748572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В конце я хочу </w:t>
      </w:r>
      <w:r w:rsidR="00DE3716"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сказать, что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никогда нельзя забывать про подвиги наших </w:t>
      </w:r>
      <w:r w:rsidR="00DE3716"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героев, которые</w:t>
      </w:r>
      <w:r w:rsidRPr="00D10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отдали свои жизни за жизни других. </w:t>
      </w:r>
    </w:p>
    <w:p w:rsidR="00CF5C51" w:rsidRDefault="00D10ACF" w:rsidP="00D10ACF">
      <w:pPr>
        <w:tabs>
          <w:tab w:val="left" w:pos="7110"/>
        </w:tabs>
        <w:spacing w:after="0" w:line="276" w:lineRule="auto"/>
        <w:jc w:val="both"/>
      </w:pPr>
      <w:r w:rsidRPr="00D10ACF">
        <w:rPr>
          <w:rFonts w:ascii="Times New Roman" w:hAnsi="Times New Roman" w:cs="Times New Roman"/>
          <w:sz w:val="28"/>
          <w:szCs w:val="28"/>
        </w:rPr>
        <w:tab/>
      </w:r>
    </w:p>
    <w:sectPr w:rsidR="00CF5C51" w:rsidSect="00CE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F5C51"/>
    <w:rsid w:val="005E4F6A"/>
    <w:rsid w:val="00BD549E"/>
    <w:rsid w:val="00CB2EE6"/>
    <w:rsid w:val="00CE4E7D"/>
    <w:rsid w:val="00CF5C51"/>
    <w:rsid w:val="00D10ACF"/>
    <w:rsid w:val="00DE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49E"/>
    <w:rPr>
      <w:color w:val="0000FF"/>
      <w:u w:val="single"/>
    </w:rPr>
  </w:style>
  <w:style w:type="paragraph" w:styleId="a4">
    <w:name w:val="No Spacing"/>
    <w:link w:val="a5"/>
    <w:uiPriority w:val="99"/>
    <w:qFormat/>
    <w:rsid w:val="00BD549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Без интервала Знак"/>
    <w:link w:val="a4"/>
    <w:uiPriority w:val="99"/>
    <w:locked/>
    <w:rsid w:val="00BD549E"/>
    <w:rPr>
      <w:rFonts w:ascii="Calibri" w:eastAsia="Times New Roman" w:hAnsi="Calibri" w:cs="Times New Roman"/>
      <w:sz w:val="20"/>
      <w:szCs w:val="20"/>
    </w:rPr>
  </w:style>
  <w:style w:type="paragraph" w:customStyle="1" w:styleId="2">
    <w:name w:val="Основной текст2"/>
    <w:basedOn w:val="a"/>
    <w:rsid w:val="00BD549E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6272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55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561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912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795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903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1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18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14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44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722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tukezban1981g@gmail.com</dc:creator>
  <cp:keywords/>
  <dc:description/>
  <cp:lastModifiedBy>InteL</cp:lastModifiedBy>
  <cp:revision>6</cp:revision>
  <dcterms:created xsi:type="dcterms:W3CDTF">2021-02-26T20:00:00Z</dcterms:created>
  <dcterms:modified xsi:type="dcterms:W3CDTF">2021-02-26T19:26:00Z</dcterms:modified>
</cp:coreProperties>
</file>